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21411" w:rsidRDefault="00B16524">
      <w:pPr>
        <w:sectPr w:rsidR="00021411">
          <w:pgSz w:w="11900" w:h="16838"/>
          <w:pgMar w:top="1440" w:right="1440" w:bottom="1440" w:left="1440" w:header="0" w:footer="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-923925</wp:posOffset>
            </wp:positionV>
            <wp:extent cx="7572375" cy="10638790"/>
            <wp:effectExtent l="19050" t="0" r="9525" b="0"/>
            <wp:wrapNone/>
            <wp:docPr id="59" name="图片 59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封面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411" w:rsidRDefault="00B16524">
      <w:pPr>
        <w:spacing w:line="200" w:lineRule="exact"/>
        <w:rPr>
          <w:rFonts w:ascii="Times New Roman" w:eastAsia="Times New Roman" w:hAnsi="Times New Roman"/>
        </w:r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-981075</wp:posOffset>
            </wp:positionV>
            <wp:extent cx="7572375" cy="1475740"/>
            <wp:effectExtent l="19050" t="0" r="9525" b="0"/>
            <wp:wrapNone/>
            <wp:docPr id="60" name="图片 60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页眉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1411" w:rsidRDefault="00021411">
      <w:pPr>
        <w:spacing w:line="200" w:lineRule="exact"/>
        <w:rPr>
          <w:rFonts w:ascii="Times New Roman" w:eastAsia="Times New Roman" w:hAnsi="Times New Roman"/>
        </w:rPr>
      </w:pPr>
    </w:p>
    <w:p w:rsidR="00021411" w:rsidRDefault="00021411">
      <w:pPr>
        <w:spacing w:line="200" w:lineRule="exact"/>
        <w:rPr>
          <w:rFonts w:ascii="Times New Roman" w:hAnsi="Times New Roman" w:hint="eastAsia"/>
        </w:rPr>
      </w:pPr>
    </w:p>
    <w:p w:rsidR="00021411" w:rsidRDefault="00021411">
      <w:pPr>
        <w:spacing w:line="200" w:lineRule="exact"/>
        <w:rPr>
          <w:rFonts w:ascii="Times New Roman" w:hAnsi="Times New Roman" w:hint="eastAsia"/>
        </w:rPr>
      </w:pPr>
    </w:p>
    <w:p w:rsidR="00021411" w:rsidRDefault="00B16524">
      <w:pPr>
        <w:tabs>
          <w:tab w:val="left" w:pos="5900"/>
        </w:tabs>
        <w:spacing w:line="0" w:lineRule="atLeast"/>
        <w:rPr>
          <w:rFonts w:ascii="Arial" w:eastAsia="Arial" w:hAnsi="Arial"/>
          <w:color w:val="050100"/>
          <w:sz w:val="35"/>
        </w:rPr>
      </w:pPr>
      <w:r>
        <w:rPr>
          <w:rFonts w:ascii="Times New Roman" w:eastAsia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艺术字 6" o:spid="_x0000_i1025" type="#_x0000_t136" alt="water" style="width:157.5pt;height:46.5pt;mso-position-horizontal-relative:page;mso-position-vertical-relative:page" fillcolor="#0070c0" strokecolor="#376092">
            <v:fill color2="#c0c"/>
            <v:shadow on="t" type="perspective" color="#c7dfd3" opacity="52428f" color2="shadow add(102)" origin=",.5" offset="0,-6pt" matrix="1.25,,,1.25"/>
            <v:textpath style="font-family:&quot;华文楷体&quot;" trim="t" string="会议背景"/>
          </v:shape>
        </w:pict>
      </w:r>
      <w:r w:rsidR="00021411">
        <w:rPr>
          <w:rFonts w:ascii="Times New Roman" w:eastAsia="Times New Roman" w:hAnsi="Times New Roman"/>
        </w:rPr>
        <w:tab/>
      </w:r>
      <w:r w:rsidR="00021411">
        <w:rPr>
          <w:rFonts w:ascii="Arial" w:eastAsia="Arial" w:hAnsi="Arial"/>
          <w:color w:val="050100"/>
          <w:sz w:val="35"/>
        </w:rPr>
        <w:t>The meeting background</w:t>
      </w:r>
    </w:p>
    <w:p w:rsidR="00021411" w:rsidRDefault="00021411">
      <w:pPr>
        <w:tabs>
          <w:tab w:val="left" w:pos="5900"/>
        </w:tabs>
        <w:spacing w:line="0" w:lineRule="atLeast"/>
        <w:rPr>
          <w:rFonts w:ascii="Arial" w:hAnsi="Arial" w:hint="eastAsia"/>
          <w:color w:val="050100"/>
          <w:sz w:val="35"/>
        </w:rPr>
        <w:sectPr w:rsidR="00021411">
          <w:pgSz w:w="11900" w:h="16838"/>
          <w:pgMar w:top="1440" w:right="1040" w:bottom="1440" w:left="980" w:header="0" w:footer="0" w:gutter="0"/>
          <w:cols w:space="720"/>
          <w:docGrid w:linePitch="360"/>
        </w:sectPr>
      </w:pPr>
    </w:p>
    <w:p w:rsidR="00021411" w:rsidRDefault="00021411">
      <w:pPr>
        <w:spacing w:line="200" w:lineRule="exact"/>
        <w:rPr>
          <w:rFonts w:ascii="Times New Roman" w:eastAsia="Times New Roman" w:hAnsi="Times New Roman"/>
        </w:rPr>
      </w:pPr>
    </w:p>
    <w:p w:rsidR="00021411" w:rsidRDefault="00021411">
      <w:pPr>
        <w:spacing w:line="480" w:lineRule="auto"/>
        <w:ind w:firstLineChars="200" w:firstLine="420"/>
        <w:rPr>
          <w:rFonts w:ascii="黑体" w:eastAsia="黑体" w:hAnsi="黑体"/>
          <w:sz w:val="21"/>
        </w:rPr>
      </w:pPr>
    </w:p>
    <w:p w:rsidR="00021411" w:rsidRDefault="00021411">
      <w:pPr>
        <w:adjustRightInd w:val="0"/>
        <w:snapToGrid w:val="0"/>
        <w:spacing w:line="360" w:lineRule="auto"/>
        <w:ind w:leftChars="41" w:left="82" w:firstLineChars="270" w:firstLine="810"/>
        <w:rPr>
          <w:rFonts w:ascii="楷体" w:eastAsia="楷体" w:hAnsi="楷体"/>
          <w:sz w:val="30"/>
          <w:szCs w:val="28"/>
        </w:rPr>
      </w:pPr>
      <w:r>
        <w:rPr>
          <w:rFonts w:ascii="楷体" w:eastAsia="楷体" w:hAnsi="楷体" w:hint="eastAsia"/>
          <w:sz w:val="30"/>
          <w:szCs w:val="28"/>
        </w:rPr>
        <w:t>中国是全球聚氨酯最大生产国，占全球聚氨酯产量的45%左右。而近年来，随着中国等新兴国家经济发展的不断壮大，带动聚氨酯下游行业家具和床品等消费品的需求，同时汽车拥有量的不断增长也推动了聚氨酯需求增长。因此，随着中国经济的进一步发展，中国市场将成为最大的聚氨酯消费市场之一。</w:t>
      </w:r>
    </w:p>
    <w:p w:rsidR="00021411" w:rsidRDefault="00B16524">
      <w:pPr>
        <w:adjustRightInd w:val="0"/>
        <w:snapToGrid w:val="0"/>
        <w:spacing w:line="360" w:lineRule="auto"/>
        <w:ind w:leftChars="41" w:left="82" w:firstLineChars="270" w:firstLine="810"/>
        <w:rPr>
          <w:rFonts w:ascii="楷体" w:eastAsia="楷体" w:hAnsi="楷体" w:hint="eastAsia"/>
          <w:sz w:val="30"/>
          <w:szCs w:val="28"/>
        </w:rPr>
      </w:pPr>
      <w:r>
        <w:rPr>
          <w:rFonts w:ascii="楷体" w:eastAsia="楷体" w:hAnsi="楷体" w:hint="eastAsia"/>
          <w:noProof/>
          <w:sz w:val="30"/>
          <w:szCs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3412490</wp:posOffset>
            </wp:positionV>
            <wp:extent cx="7526020" cy="2330450"/>
            <wp:effectExtent l="19050" t="0" r="0" b="0"/>
            <wp:wrapNone/>
            <wp:docPr id="70" name="图片 70" descr="461a39f356d6045e40df6e549d8f2495_20140714183330951849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461a39f356d6045e40df6e549d8f2495_201407141833309518498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5FA4E9"/>
                        </a:clrFrom>
                        <a:clrTo>
                          <a:srgbClr val="5FA4E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411">
        <w:rPr>
          <w:rFonts w:ascii="楷体" w:eastAsia="楷体" w:hAnsi="楷体" w:hint="eastAsia"/>
          <w:sz w:val="30"/>
          <w:szCs w:val="28"/>
        </w:rPr>
        <w:t>2016-2018年聚氨酯行业风云变幻，原料价格上涨，史上最严环保风暴，中美贸易战爆发整个产业链竞争异常激烈。市场是否进入了“洗牌期”大家众说纷纭，未来行业究竟何去何从？原料价格最终将趋于何方？下游市场及海外需求实际如何？国内技术水平突破进展？未来环保政策将如何引领？为此隆众资讯特携手行业龙头企业，将于2018年9月4日-6日在无锡举办《中国软泡行业高峰论坛暨上下游客户交流会》。此次会议汇聚来自多个行业精英，就聚氨酯行业未来发展主要方向--转型升级、节能减排 、环境友好、绿色环保等最热门话题展开交流，旨在为行业打造一个聚氨酯技术产品领域全产业链的行业盛会!</w:t>
      </w:r>
    </w:p>
    <w:p w:rsidR="00021411" w:rsidRDefault="00021411">
      <w:pPr>
        <w:adjustRightInd w:val="0"/>
        <w:snapToGrid w:val="0"/>
        <w:spacing w:line="360" w:lineRule="auto"/>
        <w:rPr>
          <w:rFonts w:ascii="楷体" w:eastAsia="楷体" w:hAnsi="楷体" w:hint="eastAsia"/>
          <w:sz w:val="28"/>
          <w:szCs w:val="28"/>
        </w:rPr>
      </w:pPr>
    </w:p>
    <w:p w:rsidR="00021411" w:rsidRDefault="00021411">
      <w:pPr>
        <w:adjustRightInd w:val="0"/>
        <w:snapToGrid w:val="0"/>
        <w:spacing w:line="360" w:lineRule="auto"/>
        <w:rPr>
          <w:rFonts w:ascii="楷体" w:eastAsia="楷体" w:hAnsi="楷体" w:hint="eastAsia"/>
          <w:sz w:val="28"/>
          <w:szCs w:val="28"/>
        </w:rPr>
      </w:pPr>
    </w:p>
    <w:p w:rsidR="00021411" w:rsidRDefault="00B16524">
      <w:pPr>
        <w:adjustRightInd w:val="0"/>
        <w:snapToGrid w:val="0"/>
        <w:spacing w:line="360" w:lineRule="auto"/>
        <w:rPr>
          <w:rFonts w:ascii="楷体" w:eastAsia="楷体" w:hAnsi="楷体" w:hint="eastAsi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-1075690</wp:posOffset>
            </wp:positionH>
            <wp:positionV relativeFrom="paragraph">
              <wp:posOffset>-914400</wp:posOffset>
            </wp:positionV>
            <wp:extent cx="7664450" cy="1501775"/>
            <wp:effectExtent l="19050" t="0" r="0" b="0"/>
            <wp:wrapNone/>
            <wp:docPr id="61" name="图片 61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页眉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1411" w:rsidRDefault="00021411">
      <w:pPr>
        <w:spacing w:line="200" w:lineRule="exact"/>
        <w:rPr>
          <w:rFonts w:ascii="Times New Roman" w:hAnsi="Times New Roman" w:hint="eastAsia"/>
        </w:rPr>
      </w:pPr>
    </w:p>
    <w:p w:rsidR="00021411" w:rsidRDefault="00021411">
      <w:pPr>
        <w:spacing w:line="200" w:lineRule="exact"/>
        <w:rPr>
          <w:rFonts w:ascii="Times New Roman" w:eastAsia="Times New Roman" w:hAnsi="Times New Roman"/>
        </w:rPr>
      </w:pPr>
    </w:p>
    <w:p w:rsidR="00021411" w:rsidRDefault="00B16524">
      <w:pPr>
        <w:spacing w:line="278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50165</wp:posOffset>
            </wp:positionV>
            <wp:extent cx="5648325" cy="3317875"/>
            <wp:effectExtent l="19050" t="0" r="9525" b="0"/>
            <wp:wrapNone/>
            <wp:docPr id="34" name="图片 1" descr="C:\Users\Administrator\AppData\Roaming\Tencent\Users\854834066\QQ\WinTemp\RichOle\FM]39UJ2$CVI]11D6XC2Z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Roaming\Tencent\Users\854834066\QQ\WinTemp\RichOle\FM]39UJ2$CVI]11D6XC2ZY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 w:hint="eastAsia"/>
          <w:b/>
          <w:color w:val="FFFFFF"/>
          <w:sz w:val="23"/>
        </w:rPr>
      </w:pPr>
      <w:r>
        <w:rPr>
          <w:sz w:val="23"/>
        </w:rPr>
        <w:pict>
          <v:oval id="椭圆 65" o:spid="_x0000_s1089" style="position:absolute;margin-left:6.85pt;margin-top:14.8pt;width:21.75pt;height:18.75pt;z-index:251664896" fillcolor="#0070c0" strokecolor="white"/>
        </w:pict>
      </w:r>
    </w:p>
    <w:p w:rsidR="00021411" w:rsidRDefault="00021411">
      <w:pPr>
        <w:spacing w:line="360" w:lineRule="auto"/>
        <w:ind w:firstLineChars="300" w:firstLine="840"/>
        <w:rPr>
          <w:rStyle w:val="unnamed11"/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pict>
          <v:oval id="椭圆 66" o:spid="_x0000_s1090" style="position:absolute;left:0;text-align:left;margin-left:4.6pt;margin-top:53.1pt;width:21.75pt;height:18.75pt;z-index:251665920" fillcolor="#0070c0" strokecolor="white"/>
        </w:pict>
      </w:r>
      <w:r>
        <w:rPr>
          <w:rStyle w:val="unnamed11"/>
          <w:rFonts w:ascii="楷体" w:eastAsia="楷体" w:hAnsi="楷体" w:cs="楷体" w:hint="eastAsia"/>
          <w:sz w:val="28"/>
          <w:szCs w:val="28"/>
        </w:rPr>
        <w:t>中国产业政策改革以及经济新周期分析，对聚氨酯行业影响几何？</w:t>
      </w:r>
    </w:p>
    <w:p w:rsidR="00021411" w:rsidRDefault="00021411">
      <w:pPr>
        <w:spacing w:line="360" w:lineRule="auto"/>
        <w:ind w:firstLineChars="300" w:firstLine="840"/>
        <w:rPr>
          <w:rFonts w:ascii="楷体" w:eastAsia="楷体" w:hAnsi="楷体" w:cs="楷体" w:hint="eastAsia"/>
          <w:color w:val="000000"/>
          <w:sz w:val="28"/>
          <w:szCs w:val="28"/>
          <w:shd w:val="clear" w:color="auto" w:fill="FFFFFF"/>
        </w:rPr>
      </w:pPr>
      <w:r>
        <w:rPr>
          <w:rFonts w:ascii="楷体" w:eastAsia="楷体" w:hAnsi="楷体" w:cs="楷体" w:hint="eastAsia"/>
          <w:sz w:val="28"/>
          <w:szCs w:val="28"/>
        </w:rPr>
        <w:pict>
          <v:oval id="椭圆 67" o:spid="_x0000_s1091" style="position:absolute;left:0;text-align:left;margin-left:4.6pt;margin-top:53.4pt;width:21.75pt;height:18.75pt;z-index:251666944" fillcolor="#0070c0" strokecolor="white"/>
        </w:pict>
      </w:r>
      <w:r>
        <w:rPr>
          <w:rFonts w:ascii="楷体" w:eastAsia="楷体" w:hAnsi="楷体" w:cs="楷体" w:hint="eastAsia"/>
          <w:color w:val="000000"/>
          <w:sz w:val="28"/>
          <w:szCs w:val="28"/>
          <w:shd w:val="clear" w:color="auto" w:fill="FFFFFF"/>
        </w:rPr>
        <w:t>中国聚氨酯市场正经历着新一轮的变革，企业如何突破产能过剩格局？原料价格最终将趋于何方？</w:t>
      </w:r>
    </w:p>
    <w:p w:rsidR="00021411" w:rsidRDefault="00021411">
      <w:pPr>
        <w:spacing w:line="360" w:lineRule="auto"/>
        <w:ind w:firstLineChars="300" w:firstLine="840"/>
        <w:rPr>
          <w:rStyle w:val="unnamed11"/>
          <w:rFonts w:ascii="黑体" w:eastAsia="黑体" w:hAnsi="黑体" w:hint="eastAsia"/>
          <w:szCs w:val="21"/>
        </w:rPr>
      </w:pPr>
      <w:r>
        <w:rPr>
          <w:rStyle w:val="unnamed11"/>
          <w:rFonts w:ascii="楷体" w:eastAsia="楷体" w:hAnsi="楷体" w:cs="楷体" w:hint="eastAsia"/>
          <w:sz w:val="28"/>
          <w:szCs w:val="28"/>
        </w:rPr>
        <w:t>环保政策日趋严格，督查力度加强，并呈现常态化趋势，聚氨酯终端企业面临洗盘，后续如何生存？</w:t>
      </w:r>
      <w:r>
        <w:rPr>
          <w:rFonts w:ascii="楷体" w:eastAsia="楷体" w:hAnsi="楷体" w:cs="楷体" w:hint="eastAsia"/>
          <w:sz w:val="28"/>
          <w:szCs w:val="28"/>
        </w:rPr>
        <w:t xml:space="preserve"> </w:t>
      </w: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ind w:firstLineChars="1000" w:firstLine="3600"/>
        <w:rPr>
          <w:rFonts w:ascii="华文细黑" w:eastAsia="华文细黑" w:hAnsi="华文细黑" w:hint="eastAsia"/>
          <w:b/>
          <w:color w:val="0070C0"/>
          <w:sz w:val="23"/>
        </w:rPr>
      </w:pPr>
      <w:r>
        <w:rPr>
          <w:rStyle w:val="unnamed11"/>
          <w:rFonts w:ascii="黑体" w:eastAsia="黑体" w:hAnsi="黑体" w:hint="eastAsia"/>
          <w:color w:val="0070C0"/>
          <w:sz w:val="36"/>
          <w:szCs w:val="21"/>
        </w:rPr>
        <w:t>参会企业</w:t>
      </w:r>
      <w:r>
        <w:rPr>
          <w:rFonts w:ascii="华文细黑" w:eastAsia="华文细黑" w:hAnsi="华文细黑"/>
          <w:b/>
          <w:color w:val="0070C0"/>
          <w:sz w:val="23"/>
        </w:rPr>
        <w:pict>
          <v:rect id="矩形 30" o:spid="_x0000_s1069" style="position:absolute;left:0;text-align:left;margin-left:258.05pt;margin-top:11.1pt;width:156.7pt;height:5.95pt;z-index:251651584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" fillcolor="#d65e06" stroked="f" strokeweight="2pt"/>
        </w:pict>
      </w:r>
      <w:r>
        <w:rPr>
          <w:rFonts w:ascii="华文细黑" w:eastAsia="华文细黑" w:hAnsi="华文细黑"/>
          <w:b/>
          <w:color w:val="0070C0"/>
          <w:sz w:val="23"/>
        </w:rPr>
        <w:pict>
          <v:rect id="矩形 31" o:spid="_x0000_s1068" style="position:absolute;left:0;text-align:left;margin-left:13.4pt;margin-top:11.1pt;width:156.7pt;height:5.95pt;z-index:25165056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" fillcolor="#1d4d9c" stroked="f" strokeweight="2pt"/>
        </w:pict>
      </w:r>
    </w:p>
    <w:p w:rsidR="00021411" w:rsidRDefault="00B16524">
      <w:pPr>
        <w:adjustRightInd w:val="0"/>
        <w:snapToGrid w:val="0"/>
        <w:ind w:firstLineChars="71" w:firstLine="163"/>
        <w:rPr>
          <w:rFonts w:ascii="华文细黑" w:eastAsia="华文细黑" w:hAnsi="华文细黑" w:hint="eastAsia"/>
          <w:b/>
          <w:color w:val="FFFFFF"/>
          <w:sz w:val="23"/>
        </w:rPr>
      </w:pPr>
      <w:r>
        <w:rPr>
          <w:rFonts w:ascii="华文细黑" w:eastAsia="华文细黑" w:hAnsi="华文细黑"/>
          <w:b/>
          <w:noProof/>
          <w:color w:val="FFFFFF"/>
          <w:sz w:val="23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66675</wp:posOffset>
            </wp:positionV>
            <wp:extent cx="218440" cy="309245"/>
            <wp:effectExtent l="19050" t="0" r="0" b="0"/>
            <wp:wrapNone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411">
        <w:rPr>
          <w:rFonts w:ascii="华文细黑" w:eastAsia="华文细黑" w:hAnsi="华文细黑" w:hint="eastAsia"/>
          <w:b/>
          <w:color w:val="FFFFFF"/>
          <w:sz w:val="23"/>
        </w:rPr>
        <w:t>残害</w:t>
      </w:r>
    </w:p>
    <w:p w:rsidR="00021411" w:rsidRDefault="00021411">
      <w:pPr>
        <w:adjustRightInd w:val="0"/>
        <w:snapToGrid w:val="0"/>
        <w:ind w:firstLineChars="320" w:firstLine="672"/>
        <w:rPr>
          <w:rStyle w:val="unnamed11"/>
          <w:rFonts w:ascii="楷体" w:eastAsia="楷体" w:hAnsi="楷体" w:cs="楷体" w:hint="eastAsia"/>
          <w:sz w:val="21"/>
          <w:szCs w:val="21"/>
        </w:rPr>
      </w:pPr>
      <w:r>
        <w:rPr>
          <w:rStyle w:val="unnamed11"/>
          <w:rFonts w:ascii="楷体" w:eastAsia="楷体" w:hAnsi="楷体" w:cs="楷体" w:hint="eastAsia"/>
          <w:sz w:val="21"/>
          <w:szCs w:val="21"/>
        </w:rPr>
        <w:t>国内外主要TDI、PO、PPG生产企业</w:t>
      </w:r>
    </w:p>
    <w:p w:rsidR="00021411" w:rsidRDefault="00B16524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楷体" w:eastAsia="楷体" w:hAnsi="楷体" w:cs="楷体" w:hint="eastAsia"/>
          <w:b/>
          <w:color w:val="FFFFFF"/>
          <w:sz w:val="21"/>
          <w:szCs w:val="21"/>
        </w:rPr>
      </w:pPr>
      <w:r>
        <w:rPr>
          <w:rFonts w:ascii="楷体" w:eastAsia="楷体" w:hAnsi="楷体" w:cs="楷体" w:hint="eastAsia"/>
          <w:noProof/>
          <w:sz w:val="21"/>
          <w:szCs w:val="21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73660</wp:posOffset>
            </wp:positionV>
            <wp:extent cx="218440" cy="309245"/>
            <wp:effectExtent l="19050" t="0" r="0" b="0"/>
            <wp:wrapNone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ind w:firstLineChars="300" w:firstLine="630"/>
        <w:rPr>
          <w:rStyle w:val="unnamed11"/>
          <w:rFonts w:ascii="楷体" w:eastAsia="楷体" w:hAnsi="楷体" w:cs="楷体" w:hint="eastAsia"/>
          <w:sz w:val="21"/>
          <w:szCs w:val="21"/>
        </w:rPr>
      </w:pPr>
      <w:r>
        <w:rPr>
          <w:rStyle w:val="unnamed11"/>
          <w:rFonts w:ascii="楷体" w:eastAsia="楷体" w:hAnsi="楷体" w:cs="楷体" w:hint="eastAsia"/>
          <w:sz w:val="21"/>
          <w:szCs w:val="21"/>
        </w:rPr>
        <w:t>国内外TDI、PPG贸易商</w:t>
      </w:r>
    </w:p>
    <w:p w:rsidR="00021411" w:rsidRDefault="00B16524">
      <w:pPr>
        <w:tabs>
          <w:tab w:val="left" w:pos="2500"/>
          <w:tab w:val="left" w:pos="4800"/>
          <w:tab w:val="left" w:pos="7440"/>
        </w:tabs>
        <w:spacing w:line="0" w:lineRule="atLeast"/>
        <w:rPr>
          <w:rStyle w:val="unnamed11"/>
          <w:rFonts w:ascii="楷体" w:eastAsia="楷体" w:hAnsi="楷体" w:cs="楷体" w:hint="eastAsia"/>
          <w:sz w:val="21"/>
          <w:szCs w:val="21"/>
        </w:rPr>
      </w:pPr>
      <w:r>
        <w:rPr>
          <w:rFonts w:ascii="楷体" w:eastAsia="楷体" w:hAnsi="楷体" w:cs="楷体" w:hint="eastAsia"/>
          <w:noProof/>
          <w:sz w:val="21"/>
          <w:szCs w:val="21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101600</wp:posOffset>
            </wp:positionV>
            <wp:extent cx="218440" cy="309245"/>
            <wp:effectExtent l="19050" t="0" r="0" b="0"/>
            <wp:wrapNone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411" w:rsidRDefault="00B16524">
      <w:pPr>
        <w:adjustRightInd w:val="0"/>
        <w:snapToGrid w:val="0"/>
        <w:ind w:firstLineChars="71" w:firstLine="150"/>
        <w:rPr>
          <w:rStyle w:val="unnamed11"/>
          <w:rFonts w:ascii="楷体" w:eastAsia="楷体" w:hAnsi="楷体" w:cs="楷体" w:hint="eastAsia"/>
          <w:sz w:val="21"/>
          <w:szCs w:val="21"/>
        </w:rPr>
      </w:pPr>
      <w:r>
        <w:rPr>
          <w:rFonts w:ascii="楷体" w:eastAsia="楷体" w:hAnsi="楷体" w:cs="楷体" w:hint="eastAsia"/>
          <w:b/>
          <w:noProof/>
          <w:color w:val="FFFFFF"/>
          <w:sz w:val="21"/>
          <w:szCs w:val="21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181610</wp:posOffset>
            </wp:positionV>
            <wp:extent cx="1679575" cy="1226185"/>
            <wp:effectExtent l="19050" t="0" r="0" b="0"/>
            <wp:wrapNone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411">
        <w:rPr>
          <w:rStyle w:val="unnamed11"/>
          <w:rFonts w:ascii="楷体" w:eastAsia="楷体" w:hAnsi="楷体" w:cs="楷体" w:hint="eastAsia"/>
          <w:sz w:val="21"/>
          <w:szCs w:val="21"/>
        </w:rPr>
        <w:t xml:space="preserve">     国内家私棉、汽车棉生产企业</w:t>
      </w:r>
    </w:p>
    <w:p w:rsidR="00021411" w:rsidRDefault="00B16524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楷体" w:eastAsia="楷体" w:hAnsi="楷体" w:cs="楷体" w:hint="eastAsia"/>
          <w:b/>
          <w:color w:val="FFFFFF"/>
          <w:sz w:val="21"/>
          <w:szCs w:val="21"/>
        </w:rPr>
      </w:pPr>
      <w:r>
        <w:rPr>
          <w:rFonts w:ascii="楷体" w:eastAsia="楷体" w:hAnsi="楷体" w:cs="楷体" w:hint="eastAsia"/>
          <w:b/>
          <w:noProof/>
          <w:color w:val="FFFFFF"/>
          <w:sz w:val="21"/>
          <w:szCs w:val="21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105410</wp:posOffset>
            </wp:positionV>
            <wp:extent cx="218440" cy="309245"/>
            <wp:effectExtent l="19050" t="0" r="0" b="0"/>
            <wp:wrapNone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411" w:rsidRDefault="00021411">
      <w:pPr>
        <w:adjustRightInd w:val="0"/>
        <w:snapToGrid w:val="0"/>
        <w:ind w:firstLineChars="71" w:firstLine="150"/>
        <w:rPr>
          <w:rStyle w:val="unnamed11"/>
          <w:rFonts w:ascii="楷体" w:eastAsia="楷体" w:hAnsi="楷体" w:cs="楷体" w:hint="eastAsia"/>
          <w:sz w:val="21"/>
          <w:szCs w:val="21"/>
        </w:rPr>
      </w:pPr>
      <w:r>
        <w:rPr>
          <w:rFonts w:ascii="楷体" w:eastAsia="楷体" w:hAnsi="楷体" w:cs="楷体" w:hint="eastAsia"/>
          <w:b/>
          <w:color w:val="FFFFFF"/>
          <w:sz w:val="21"/>
          <w:szCs w:val="21"/>
        </w:rPr>
        <w:t xml:space="preserve">     </w:t>
      </w:r>
      <w:r>
        <w:rPr>
          <w:rStyle w:val="unnamed11"/>
          <w:rFonts w:ascii="楷体" w:eastAsia="楷体" w:hAnsi="楷体" w:cs="楷体" w:hint="eastAsia"/>
          <w:sz w:val="21"/>
          <w:szCs w:val="21"/>
        </w:rPr>
        <w:t>聚氨酯物流运输公司及设备公司</w:t>
      </w:r>
    </w:p>
    <w:p w:rsidR="00021411" w:rsidRDefault="00021411">
      <w:pPr>
        <w:tabs>
          <w:tab w:val="left" w:pos="2500"/>
          <w:tab w:val="left" w:pos="4800"/>
          <w:tab w:val="left" w:pos="7440"/>
        </w:tabs>
        <w:spacing w:line="0" w:lineRule="atLeast"/>
        <w:rPr>
          <w:rFonts w:ascii="华文细黑" w:eastAsia="华文细黑" w:hAnsi="华文细黑"/>
          <w:b/>
          <w:color w:val="FFFFFF"/>
          <w:sz w:val="23"/>
        </w:rPr>
        <w:sectPr w:rsidR="00021411">
          <w:type w:val="continuous"/>
          <w:pgSz w:w="11900" w:h="16838"/>
          <w:pgMar w:top="1440" w:right="2300" w:bottom="1440" w:left="1660" w:header="0" w:footer="0" w:gutter="0"/>
          <w:cols w:space="720"/>
          <w:docGrid w:linePitch="360"/>
        </w:sectPr>
      </w:pPr>
    </w:p>
    <w:p w:rsidR="00021411" w:rsidRDefault="00B16524">
      <w:pPr>
        <w:spacing w:line="200" w:lineRule="exact"/>
        <w:rPr>
          <w:rFonts w:ascii="Times New Roman" w:hAnsi="Times New Roman" w:hint="eastAsia"/>
        </w:r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-1076325</wp:posOffset>
            </wp:positionV>
            <wp:extent cx="7572375" cy="1257300"/>
            <wp:effectExtent l="19050" t="0" r="9525" b="0"/>
            <wp:wrapNone/>
            <wp:docPr id="62" name="图片 62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页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411" w:rsidRDefault="00021411">
      <w:pPr>
        <w:spacing w:line="232" w:lineRule="exact"/>
        <w:rPr>
          <w:rFonts w:ascii="Times New Roman" w:hAnsi="Times New Roman" w:hint="eastAsia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2126"/>
        <w:gridCol w:w="5701"/>
      </w:tblGrid>
      <w:tr w:rsidR="00021411">
        <w:trPr>
          <w:trHeight w:val="443"/>
        </w:trPr>
        <w:tc>
          <w:tcPr>
            <w:tcW w:w="9920" w:type="dxa"/>
            <w:gridSpan w:val="3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32"/>
                <w:szCs w:val="32"/>
              </w:rPr>
              <w:t>会议日程安排</w:t>
            </w:r>
          </w:p>
        </w:tc>
      </w:tr>
      <w:tr w:rsidR="00021411">
        <w:trPr>
          <w:trHeight w:val="328"/>
        </w:trPr>
        <w:tc>
          <w:tcPr>
            <w:tcW w:w="2093" w:type="dxa"/>
            <w:vMerge w:val="restart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color w:val="000000"/>
                <w:sz w:val="30"/>
                <w:szCs w:val="30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  <w:t>9月4日</w:t>
            </w: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14:00-18:00</w:t>
            </w:r>
          </w:p>
        </w:tc>
        <w:tc>
          <w:tcPr>
            <w:tcW w:w="5701" w:type="dxa"/>
          </w:tcPr>
          <w:p w:rsidR="00021411" w:rsidRDefault="00021411">
            <w:pPr>
              <w:widowControl w:val="0"/>
              <w:spacing w:after="120"/>
              <w:jc w:val="both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参会代表签到</w:t>
            </w:r>
          </w:p>
        </w:tc>
      </w:tr>
      <w:tr w:rsidR="00021411">
        <w:trPr>
          <w:trHeight w:val="328"/>
        </w:trPr>
        <w:tc>
          <w:tcPr>
            <w:tcW w:w="2093" w:type="dxa"/>
            <w:vMerge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color w:val="000000"/>
                <w:sz w:val="30"/>
                <w:szCs w:val="30"/>
              </w:rPr>
            </w:pP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18:00-20:00</w:t>
            </w:r>
          </w:p>
        </w:tc>
        <w:tc>
          <w:tcPr>
            <w:tcW w:w="5701" w:type="dxa"/>
          </w:tcPr>
          <w:p w:rsidR="00021411" w:rsidRDefault="00021411">
            <w:pPr>
              <w:widowControl w:val="0"/>
              <w:spacing w:after="120"/>
              <w:jc w:val="both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隆众之夜-欢迎晚宴</w:t>
            </w:r>
          </w:p>
        </w:tc>
      </w:tr>
      <w:tr w:rsidR="00021411">
        <w:trPr>
          <w:trHeight w:val="1391"/>
        </w:trPr>
        <w:tc>
          <w:tcPr>
            <w:tcW w:w="2093" w:type="dxa"/>
            <w:vMerge w:val="restart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  <w:t xml:space="preserve">9月5日  </w:t>
            </w:r>
          </w:p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color w:val="000000"/>
                <w:sz w:val="30"/>
                <w:szCs w:val="30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  <w:t>上午</w:t>
            </w: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09:00-09:10</w:t>
            </w:r>
          </w:p>
        </w:tc>
        <w:tc>
          <w:tcPr>
            <w:tcW w:w="5701" w:type="dxa"/>
          </w:tcPr>
          <w:p w:rsidR="00021411" w:rsidRDefault="00021411">
            <w:pPr>
              <w:widowControl w:val="0"/>
              <w:spacing w:after="120"/>
              <w:jc w:val="both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中国经济趋势分析 环保未来发展方向</w:t>
            </w:r>
          </w:p>
          <w:p w:rsidR="00021411" w:rsidRDefault="0002141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中美贸易战对中国经济影响</w:t>
            </w:r>
          </w:p>
          <w:p w:rsidR="00021411" w:rsidRDefault="0002141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中国经济面临那些机遇和挑战</w:t>
            </w:r>
          </w:p>
          <w:p w:rsidR="00021411" w:rsidRDefault="00021411">
            <w:pPr>
              <w:widowControl w:val="0"/>
              <w:numPr>
                <w:ilvl w:val="0"/>
                <w:numId w:val="1"/>
              </w:numPr>
              <w:spacing w:after="12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环保检查推陈出新，市场抵抗力需进一步增强</w:t>
            </w:r>
          </w:p>
          <w:p w:rsidR="00021411" w:rsidRDefault="003371FF">
            <w:pPr>
              <w:widowControl w:val="0"/>
              <w:spacing w:after="120"/>
              <w:ind w:left="111"/>
              <w:jc w:val="right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特邀</w:t>
            </w:r>
            <w:r w:rsidR="00021411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嘉宾：山东隆众副总裁 首席战略官 闫建涛</w:t>
            </w:r>
          </w:p>
        </w:tc>
      </w:tr>
      <w:tr w:rsidR="00021411">
        <w:trPr>
          <w:trHeight w:val="1329"/>
        </w:trPr>
        <w:tc>
          <w:tcPr>
            <w:tcW w:w="2093" w:type="dxa"/>
            <w:vMerge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color w:val="000000"/>
                <w:sz w:val="30"/>
                <w:szCs w:val="30"/>
              </w:rPr>
            </w:pP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09:40-10:20</w:t>
            </w:r>
          </w:p>
        </w:tc>
        <w:tc>
          <w:tcPr>
            <w:tcW w:w="5701" w:type="dxa"/>
          </w:tcPr>
          <w:p w:rsidR="00021411" w:rsidRDefault="00021411">
            <w:pPr>
              <w:widowControl w:val="0"/>
              <w:spacing w:after="120"/>
              <w:jc w:val="both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对话原料：环丙、聚醚行业发展在路上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1. 市场格局转变，企业生存发展方向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2. 经济新形势下，聚醚如何与上下游共谋发展</w:t>
            </w:r>
          </w:p>
          <w:p w:rsidR="00021411" w:rsidRDefault="00400197" w:rsidP="00BE5B0E">
            <w:pPr>
              <w:widowControl w:val="0"/>
              <w:spacing w:after="120"/>
              <w:jc w:val="right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拟</w:t>
            </w:r>
            <w:r w:rsidR="003371FF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邀</w:t>
            </w:r>
            <w:r w:rsidR="00021411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嘉宾：</w:t>
            </w:r>
            <w:r w:rsidR="00BE5B0E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万华化学</w:t>
            </w:r>
          </w:p>
        </w:tc>
      </w:tr>
      <w:tr w:rsidR="00021411">
        <w:trPr>
          <w:trHeight w:val="1231"/>
        </w:trPr>
        <w:tc>
          <w:tcPr>
            <w:tcW w:w="2093" w:type="dxa"/>
            <w:vMerge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color w:val="000000"/>
                <w:sz w:val="30"/>
                <w:szCs w:val="30"/>
              </w:rPr>
            </w:pP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10:20-11:00</w:t>
            </w:r>
          </w:p>
        </w:tc>
        <w:tc>
          <w:tcPr>
            <w:tcW w:w="5701" w:type="dxa"/>
          </w:tcPr>
          <w:p w:rsidR="00021411" w:rsidRDefault="00021411">
            <w:pPr>
              <w:widowControl w:val="0"/>
              <w:spacing w:after="120"/>
              <w:jc w:val="both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聚焦亚洲：全球TDI发展新动向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1. 全球TDI市场供需波动及未来趋势分析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2. 崛起的中国TDI消费市场</w:t>
            </w:r>
          </w:p>
          <w:p w:rsidR="00021411" w:rsidRDefault="003371FF" w:rsidP="00EF6868">
            <w:pPr>
              <w:widowControl w:val="0"/>
              <w:wordWrap w:val="0"/>
              <w:spacing w:after="120"/>
              <w:ind w:left="111"/>
              <w:jc w:val="right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特邀</w:t>
            </w:r>
            <w:r w:rsidR="00021411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嘉宾：烟台巨力</w:t>
            </w:r>
          </w:p>
        </w:tc>
      </w:tr>
      <w:tr w:rsidR="00021411">
        <w:trPr>
          <w:trHeight w:val="748"/>
        </w:trPr>
        <w:tc>
          <w:tcPr>
            <w:tcW w:w="2093" w:type="dxa"/>
            <w:vMerge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color w:val="000000"/>
                <w:sz w:val="30"/>
                <w:szCs w:val="30"/>
              </w:rPr>
            </w:pP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11:00-11:40</w:t>
            </w:r>
          </w:p>
        </w:tc>
        <w:tc>
          <w:tcPr>
            <w:tcW w:w="5701" w:type="dxa"/>
          </w:tcPr>
          <w:p w:rsidR="00021411" w:rsidRDefault="00C079B0">
            <w:pPr>
              <w:widowControl w:val="0"/>
              <w:spacing w:after="120"/>
              <w:jc w:val="both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真心话：</w:t>
            </w:r>
            <w:r w:rsidR="006C3FFE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来自下游采购者的心声</w:t>
            </w:r>
          </w:p>
          <w:p w:rsidR="00021411" w:rsidRDefault="00C079B0" w:rsidP="00C079B0">
            <w:pPr>
              <w:widowControl w:val="0"/>
              <w:wordWrap w:val="0"/>
              <w:spacing w:after="120"/>
              <w:jc w:val="right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特</w:t>
            </w:r>
            <w:r w:rsidR="003371FF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邀</w:t>
            </w:r>
            <w:r w:rsidR="00021411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嘉宾：</w:t>
            </w: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山东联创</w:t>
            </w:r>
          </w:p>
        </w:tc>
      </w:tr>
      <w:tr w:rsidR="00021411">
        <w:trPr>
          <w:trHeight w:val="443"/>
        </w:trPr>
        <w:tc>
          <w:tcPr>
            <w:tcW w:w="2093" w:type="dxa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color w:val="000000"/>
                <w:sz w:val="30"/>
                <w:szCs w:val="30"/>
              </w:rPr>
            </w:pP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jc w:val="center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12:00-13:30</w:t>
            </w:r>
          </w:p>
        </w:tc>
        <w:tc>
          <w:tcPr>
            <w:tcW w:w="5701" w:type="dxa"/>
            <w:vAlign w:val="center"/>
          </w:tcPr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b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自助午餐</w:t>
            </w:r>
          </w:p>
        </w:tc>
      </w:tr>
      <w:tr w:rsidR="00021411">
        <w:trPr>
          <w:trHeight w:val="1384"/>
        </w:trPr>
        <w:tc>
          <w:tcPr>
            <w:tcW w:w="2093" w:type="dxa"/>
            <w:vMerge w:val="restart"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  <w:t xml:space="preserve">9月5日 </w:t>
            </w:r>
          </w:p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color w:val="000000"/>
                <w:sz w:val="30"/>
                <w:szCs w:val="30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  <w:t xml:space="preserve"> 下午</w:t>
            </w: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jc w:val="center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14:00-14:40</w:t>
            </w:r>
          </w:p>
        </w:tc>
        <w:tc>
          <w:tcPr>
            <w:tcW w:w="5701" w:type="dxa"/>
            <w:vAlign w:val="center"/>
          </w:tcPr>
          <w:p w:rsidR="00021411" w:rsidRDefault="00021411">
            <w:pPr>
              <w:widowControl w:val="0"/>
              <w:spacing w:after="120"/>
              <w:jc w:val="both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全球软体家居行业变化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1. 全球软体家居行业变化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2. 记忆枕、床垫气味问题最新解决方案</w:t>
            </w:r>
          </w:p>
          <w:p w:rsidR="00021411" w:rsidRDefault="001C1FA4" w:rsidP="00EF6868">
            <w:pPr>
              <w:widowControl w:val="0"/>
              <w:wordWrap w:val="0"/>
              <w:ind w:left="111"/>
              <w:jc w:val="right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特邀</w:t>
            </w:r>
            <w:r w:rsidR="00021411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嘉宾：浙江圣诺盟</w:t>
            </w:r>
          </w:p>
        </w:tc>
      </w:tr>
      <w:tr w:rsidR="00021411">
        <w:trPr>
          <w:trHeight w:val="1374"/>
        </w:trPr>
        <w:tc>
          <w:tcPr>
            <w:tcW w:w="2093" w:type="dxa"/>
            <w:vMerge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jc w:val="center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14:40-15:20</w:t>
            </w:r>
          </w:p>
        </w:tc>
        <w:tc>
          <w:tcPr>
            <w:tcW w:w="5701" w:type="dxa"/>
            <w:vAlign w:val="center"/>
          </w:tcPr>
          <w:p w:rsidR="00021411" w:rsidRDefault="00021411">
            <w:pPr>
              <w:widowControl w:val="0"/>
              <w:spacing w:after="120"/>
              <w:jc w:val="both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聚氨酯泡绵材料在汽车内饰的应用与发展前景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1. 聚氨酯汽车内部环境要求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2. 汽车低VOC的由来和解决方案</w:t>
            </w:r>
          </w:p>
          <w:p w:rsidR="00021411" w:rsidRDefault="001C1FA4" w:rsidP="00EF6868">
            <w:pPr>
              <w:widowControl w:val="0"/>
              <w:wordWrap w:val="0"/>
              <w:ind w:left="111"/>
              <w:jc w:val="right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特邀</w:t>
            </w:r>
            <w:r w:rsidR="00021411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嘉宾：常州诚丰</w:t>
            </w:r>
          </w:p>
        </w:tc>
      </w:tr>
      <w:tr w:rsidR="00021411">
        <w:trPr>
          <w:trHeight w:val="1444"/>
        </w:trPr>
        <w:tc>
          <w:tcPr>
            <w:tcW w:w="2093" w:type="dxa"/>
            <w:vMerge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jc w:val="center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15:20-16:00</w:t>
            </w:r>
          </w:p>
        </w:tc>
        <w:tc>
          <w:tcPr>
            <w:tcW w:w="5701" w:type="dxa"/>
            <w:vAlign w:val="center"/>
          </w:tcPr>
          <w:p w:rsidR="00021411" w:rsidRDefault="00021411">
            <w:pPr>
              <w:widowControl w:val="0"/>
              <w:spacing w:after="120"/>
              <w:jc w:val="both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体育、运动用聚氨酯软泡最新要求及指标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1. 国内外体育用聚氨酯指标要求</w:t>
            </w:r>
          </w:p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2. 海绵在运动制品行业发展趋势</w:t>
            </w:r>
          </w:p>
          <w:p w:rsidR="00021411" w:rsidRDefault="00400197" w:rsidP="00EF6868">
            <w:pPr>
              <w:widowControl w:val="0"/>
              <w:wordWrap w:val="0"/>
              <w:ind w:left="111"/>
              <w:jc w:val="right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特</w:t>
            </w:r>
            <w:r w:rsidR="00021411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邀嘉宾：浙江大自然</w:t>
            </w:r>
          </w:p>
        </w:tc>
      </w:tr>
      <w:tr w:rsidR="00021411">
        <w:trPr>
          <w:trHeight w:val="791"/>
        </w:trPr>
        <w:tc>
          <w:tcPr>
            <w:tcW w:w="2093" w:type="dxa"/>
            <w:vMerge/>
            <w:vAlign w:val="center"/>
          </w:tcPr>
          <w:p w:rsidR="00021411" w:rsidRDefault="00021411">
            <w:pPr>
              <w:widowControl w:val="0"/>
              <w:spacing w:after="120"/>
              <w:jc w:val="center"/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jc w:val="center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16:00-16:40</w:t>
            </w:r>
          </w:p>
        </w:tc>
        <w:tc>
          <w:tcPr>
            <w:tcW w:w="5701" w:type="dxa"/>
            <w:vAlign w:val="center"/>
          </w:tcPr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中国软体家居行业发展方向</w:t>
            </w:r>
          </w:p>
          <w:p w:rsidR="00021411" w:rsidRDefault="006C3FFE">
            <w:pPr>
              <w:widowControl w:val="0"/>
              <w:jc w:val="right"/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拟</w:t>
            </w:r>
            <w:r w:rsidR="00021411"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邀嘉宾：全友家私</w:t>
            </w:r>
          </w:p>
        </w:tc>
      </w:tr>
      <w:tr w:rsidR="00021411">
        <w:trPr>
          <w:trHeight w:val="382"/>
        </w:trPr>
        <w:tc>
          <w:tcPr>
            <w:tcW w:w="2093" w:type="dxa"/>
            <w:vAlign w:val="center"/>
          </w:tcPr>
          <w:p w:rsidR="00021411" w:rsidRDefault="00021411">
            <w:pPr>
              <w:widowControl w:val="0"/>
              <w:jc w:val="center"/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jc w:val="center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17:30-20：00</w:t>
            </w:r>
          </w:p>
        </w:tc>
        <w:tc>
          <w:tcPr>
            <w:tcW w:w="5701" w:type="dxa"/>
            <w:vAlign w:val="center"/>
          </w:tcPr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答谢晚餐</w:t>
            </w:r>
          </w:p>
        </w:tc>
      </w:tr>
      <w:tr w:rsidR="00021411">
        <w:trPr>
          <w:trHeight w:val="689"/>
        </w:trPr>
        <w:tc>
          <w:tcPr>
            <w:tcW w:w="2093" w:type="dxa"/>
            <w:vAlign w:val="center"/>
          </w:tcPr>
          <w:p w:rsidR="00021411" w:rsidRDefault="00021411">
            <w:pPr>
              <w:widowControl w:val="0"/>
              <w:jc w:val="center"/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30"/>
                <w:szCs w:val="30"/>
              </w:rPr>
              <w:t>9月6日</w:t>
            </w:r>
          </w:p>
        </w:tc>
        <w:tc>
          <w:tcPr>
            <w:tcW w:w="2126" w:type="dxa"/>
            <w:vAlign w:val="center"/>
          </w:tcPr>
          <w:p w:rsidR="00021411" w:rsidRDefault="00021411">
            <w:pPr>
              <w:widowControl w:val="0"/>
              <w:jc w:val="center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  <w:t>8：30-17：00</w:t>
            </w:r>
          </w:p>
        </w:tc>
        <w:tc>
          <w:tcPr>
            <w:tcW w:w="5701" w:type="dxa"/>
            <w:vAlign w:val="center"/>
          </w:tcPr>
          <w:p w:rsidR="00021411" w:rsidRDefault="00021411">
            <w:pPr>
              <w:widowControl w:val="0"/>
              <w:jc w:val="both"/>
              <w:rPr>
                <w:rFonts w:ascii="楷体" w:eastAsia="楷体" w:hAnsi="楷体" w:cs="楷体" w:hint="eastAsia"/>
                <w:color w:val="000000"/>
                <w:sz w:val="21"/>
                <w:szCs w:val="21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sz w:val="21"/>
                <w:szCs w:val="21"/>
              </w:rPr>
              <w:t>隆众商务活动</w:t>
            </w:r>
          </w:p>
        </w:tc>
      </w:tr>
    </w:tbl>
    <w:p w:rsidR="00021411" w:rsidRDefault="00021411">
      <w:pPr>
        <w:spacing w:line="255" w:lineRule="auto"/>
        <w:ind w:right="360"/>
        <w:rPr>
          <w:rFonts w:ascii="宋体" w:hAnsi="宋体"/>
          <w:color w:val="000000"/>
          <w:sz w:val="22"/>
        </w:rPr>
        <w:sectPr w:rsidR="00021411">
          <w:pgSz w:w="11900" w:h="16838"/>
          <w:pgMar w:top="1440" w:right="1900" w:bottom="1440" w:left="1100" w:header="0" w:footer="0" w:gutter="0"/>
          <w:cols w:space="720"/>
          <w:docGrid w:linePitch="360"/>
        </w:sectPr>
      </w:pPr>
    </w:p>
    <w:p w:rsidR="00021411" w:rsidRDefault="00B16524">
      <w:pPr>
        <w:rPr>
          <w:rFonts w:ascii="微软雅黑" w:eastAsia="微软雅黑" w:hAnsi="微软雅黑"/>
          <w:b/>
          <w:bCs/>
          <w:i/>
          <w:color w:val="0070C0"/>
          <w:sz w:val="18"/>
          <w:szCs w:val="18"/>
        </w:rPr>
      </w:pPr>
      <w:bookmarkStart w:id="2" w:name="page4"/>
      <w:bookmarkEnd w:id="2"/>
      <w:r>
        <w:rPr>
          <w:noProof/>
          <w:color w:val="0070C0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-1257300</wp:posOffset>
            </wp:positionV>
            <wp:extent cx="7572375" cy="1257300"/>
            <wp:effectExtent l="19050" t="0" r="9525" b="0"/>
            <wp:wrapNone/>
            <wp:docPr id="63" name="图片 63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页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411">
        <w:rPr>
          <w:rFonts w:ascii="微软雅黑" w:eastAsia="微软雅黑" w:hAnsi="微软雅黑" w:cs="微软雅黑"/>
          <w:b/>
          <w:bCs/>
          <w:i/>
          <w:color w:val="0070C0"/>
          <w:sz w:val="40"/>
          <w:szCs w:val="40"/>
        </w:rPr>
        <w:fldChar w:fldCharType="begin"/>
      </w:r>
      <w:r w:rsidR="00021411">
        <w:rPr>
          <w:rFonts w:ascii="微软雅黑" w:eastAsia="微软雅黑" w:hAnsi="微软雅黑" w:cs="微软雅黑"/>
          <w:b/>
          <w:bCs/>
          <w:color w:val="0070C0"/>
          <w:sz w:val="40"/>
          <w:szCs w:val="40"/>
        </w:rPr>
        <w:instrText xml:space="preserve"> HYPERLINK "mailto:</w:instrText>
      </w:r>
      <w:r w:rsidR="00021411">
        <w:rPr>
          <w:rFonts w:ascii="微软雅黑" w:eastAsia="微软雅黑" w:hAnsi="微软雅黑" w:cs="微软雅黑" w:hint="eastAsia"/>
          <w:b/>
          <w:bCs/>
          <w:color w:val="0070C0"/>
          <w:sz w:val="40"/>
          <w:szCs w:val="40"/>
        </w:rPr>
        <w:instrText>参会确认函</w:instrText>
      </w:r>
      <w:r w:rsidR="00021411">
        <w:rPr>
          <w:rFonts w:ascii="微软雅黑" w:eastAsia="微软雅黑" w:hAnsi="微软雅黑" w:cs="微软雅黑"/>
          <w:b/>
          <w:bCs/>
          <w:color w:val="0070C0"/>
        </w:rPr>
        <w:instrText>——</w:instrText>
      </w:r>
      <w:r w:rsidR="00021411">
        <w:rPr>
          <w:rFonts w:ascii="微软雅黑" w:eastAsia="微软雅黑" w:hAnsi="微软雅黑" w:cs="微软雅黑" w:hint="eastAsia"/>
          <w:b/>
          <w:bCs/>
          <w:color w:val="0070C0"/>
        </w:rPr>
        <w:instrText>请填写此页表格传真至</w:instrText>
      </w:r>
      <w:r w:rsidR="00021411">
        <w:rPr>
          <w:rFonts w:ascii="微软雅黑" w:eastAsia="微软雅黑" w:hAnsi="微软雅黑" w:cs="微软雅黑"/>
          <w:b/>
          <w:bCs/>
          <w:color w:val="0070C0"/>
        </w:rPr>
        <w:instrText>0533-2591763</w:instrText>
      </w:r>
      <w:r w:rsidR="00021411">
        <w:rPr>
          <w:rFonts w:ascii="微软雅黑" w:eastAsia="微软雅黑" w:hAnsi="微软雅黑" w:cs="微软雅黑" w:hint="eastAsia"/>
          <w:b/>
          <w:bCs/>
          <w:color w:val="0070C0"/>
        </w:rPr>
        <w:instrText>或邮件至</w:instrText>
      </w:r>
      <w:r w:rsidR="00021411">
        <w:rPr>
          <w:rFonts w:ascii="微软雅黑" w:eastAsia="微软雅黑" w:hAnsi="微软雅黑"/>
          <w:b/>
          <w:bCs/>
          <w:color w:val="0070C0"/>
        </w:rPr>
        <w:instrText>wangzhaoyz@163.com</w:instrText>
      </w:r>
    </w:p>
    <w:p w:rsidR="00021411" w:rsidRDefault="00021411">
      <w:pPr>
        <w:snapToGrid w:val="0"/>
        <w:ind w:left="181" w:right="142" w:firstLine="800"/>
        <w:rPr>
          <w:rStyle w:val="a3"/>
          <w:rFonts w:ascii="微软雅黑" w:eastAsia="微软雅黑" w:hAnsi="微软雅黑"/>
          <w:b/>
          <w:bCs/>
          <w:i/>
          <w:color w:val="0070C0"/>
          <w:sz w:val="18"/>
          <w:szCs w:val="18"/>
        </w:rPr>
      </w:pPr>
      <w:r>
        <w:rPr>
          <w:rFonts w:ascii="微软雅黑" w:eastAsia="微软雅黑" w:hAnsi="微软雅黑" w:cs="微软雅黑"/>
          <w:b/>
          <w:bCs/>
          <w:color w:val="0070C0"/>
          <w:sz w:val="40"/>
          <w:szCs w:val="40"/>
        </w:rPr>
        <w:instrText>"</w:instrText>
      </w:r>
      <w:r>
        <w:rPr>
          <w:rFonts w:ascii="微软雅黑" w:eastAsia="微软雅黑" w:hAnsi="微软雅黑" w:cs="微软雅黑"/>
          <w:b/>
          <w:bCs/>
          <w:i/>
          <w:color w:val="0070C0"/>
          <w:sz w:val="40"/>
          <w:szCs w:val="40"/>
        </w:rPr>
        <w:fldChar w:fldCharType="separate"/>
      </w:r>
      <w:r>
        <w:rPr>
          <w:rStyle w:val="a3"/>
          <w:rFonts w:ascii="微软雅黑" w:eastAsia="微软雅黑" w:hAnsi="微软雅黑" w:cs="微软雅黑" w:hint="eastAsia"/>
          <w:color w:val="0070C0"/>
          <w:sz w:val="40"/>
          <w:szCs w:val="40"/>
        </w:rPr>
        <w:t>参会确认函</w:t>
      </w:r>
      <w:r>
        <w:rPr>
          <w:rStyle w:val="a3"/>
          <w:rFonts w:ascii="微软雅黑" w:eastAsia="微软雅黑" w:hAnsi="微软雅黑" w:cs="微软雅黑"/>
          <w:color w:val="0070C0"/>
        </w:rPr>
        <w:t xml:space="preserve">—— </w:t>
      </w:r>
      <w:r>
        <w:rPr>
          <w:rStyle w:val="a3"/>
          <w:rFonts w:ascii="微软雅黑" w:eastAsia="微软雅黑" w:hAnsi="微软雅黑" w:cs="微软雅黑" w:hint="eastAsia"/>
          <w:color w:val="0070C0"/>
        </w:rPr>
        <w:t>请填写此页表格后传真或邮件回传</w:t>
      </w:r>
    </w:p>
    <w:p w:rsidR="00021411" w:rsidRDefault="00021411">
      <w:pPr>
        <w:snapToGrid w:val="0"/>
        <w:spacing w:before="120"/>
        <w:ind w:right="142"/>
        <w:rPr>
          <w:rFonts w:ascii="微软雅黑" w:eastAsia="微软雅黑" w:hAnsi="微软雅黑"/>
          <w:b/>
          <w:bCs/>
          <w:i/>
          <w:color w:val="4F81BD"/>
          <w:sz w:val="44"/>
          <w:szCs w:val="40"/>
        </w:rPr>
      </w:pPr>
      <w:r>
        <w:rPr>
          <w:rFonts w:ascii="微软雅黑" w:eastAsia="微软雅黑" w:hAnsi="微软雅黑" w:cs="微软雅黑"/>
          <w:b/>
          <w:bCs/>
          <w:i/>
          <w:color w:val="0070C0"/>
          <w:sz w:val="40"/>
          <w:szCs w:val="40"/>
        </w:rPr>
        <w:fldChar w:fldCharType="end"/>
      </w:r>
      <w:r>
        <w:rPr>
          <w:rFonts w:ascii="微软雅黑" w:eastAsia="微软雅黑" w:hAnsi="微软雅黑" w:cs="黑体" w:hint="eastAsia"/>
          <w:b/>
          <w:bCs/>
        </w:rPr>
        <w:t>您可以选择以下报名方式</w:t>
      </w:r>
      <w:r>
        <w:rPr>
          <w:rFonts w:ascii="微软雅黑" w:eastAsia="微软雅黑" w:hAnsi="微软雅黑" w:cs="黑体"/>
          <w:b/>
          <w:bCs/>
        </w:rPr>
        <w:t>:</w:t>
      </w:r>
    </w:p>
    <w:p w:rsidR="00021411" w:rsidRDefault="00021411">
      <w:pPr>
        <w:spacing w:beforeLines="50" w:line="360" w:lineRule="auto"/>
        <w:ind w:right="142"/>
        <w:rPr>
          <w:rFonts w:ascii="微软雅黑" w:eastAsia="微软雅黑" w:hAnsi="微软雅黑" w:cs="黑体"/>
          <w:b/>
          <w:bCs/>
          <w:i/>
          <w:u w:val="single"/>
        </w:rPr>
      </w:pPr>
      <w:r>
        <w:rPr>
          <w:rFonts w:ascii="微软雅黑" w:eastAsia="微软雅黑" w:hAnsi="微软雅黑" w:cs="黑体"/>
          <w:b/>
          <w:bCs/>
        </w:rPr>
        <w:t>1.</w:t>
      </w:r>
      <w:r>
        <w:rPr>
          <w:rFonts w:ascii="微软雅黑" w:eastAsia="微软雅黑" w:hAnsi="微软雅黑" w:cs="黑体" w:hint="eastAsia"/>
          <w:b/>
          <w:bCs/>
        </w:rPr>
        <w:t>报名热线</w:t>
      </w:r>
      <w:r>
        <w:rPr>
          <w:rFonts w:ascii="微软雅黑" w:eastAsia="微软雅黑" w:hAnsi="微软雅黑" w:cs="黑体"/>
          <w:b/>
          <w:bCs/>
        </w:rPr>
        <w:t>:</w:t>
      </w:r>
      <w:r>
        <w:rPr>
          <w:rFonts w:ascii="微软雅黑" w:eastAsia="微软雅黑" w:hAnsi="微软雅黑" w:cs="黑体"/>
          <w:b/>
          <w:bCs/>
          <w:u w:val="single"/>
        </w:rPr>
        <w:t xml:space="preserve">    </w:t>
      </w:r>
      <w:r>
        <w:rPr>
          <w:rFonts w:ascii="微软雅黑" w:eastAsia="微软雅黑" w:hAnsi="微软雅黑" w:cs="黑体" w:hint="eastAsia"/>
          <w:b/>
          <w:bCs/>
          <w:u w:val="single"/>
        </w:rPr>
        <w:t xml:space="preserve">15953334771    </w:t>
      </w:r>
      <w:r>
        <w:rPr>
          <w:rFonts w:ascii="微软雅黑" w:eastAsia="微软雅黑" w:hAnsi="微软雅黑" w:cs="黑体"/>
          <w:b/>
          <w:bCs/>
          <w:u w:val="single"/>
        </w:rPr>
        <w:t xml:space="preserve">  </w:t>
      </w:r>
      <w:r>
        <w:rPr>
          <w:rFonts w:ascii="微软雅黑" w:eastAsia="微软雅黑" w:hAnsi="微软雅黑" w:cs="黑体"/>
          <w:b/>
          <w:bCs/>
        </w:rPr>
        <w:t>2.</w:t>
      </w:r>
      <w:r>
        <w:rPr>
          <w:rFonts w:ascii="微软雅黑" w:eastAsia="微软雅黑" w:hAnsi="微软雅黑" w:cs="黑体" w:hint="eastAsia"/>
          <w:b/>
          <w:bCs/>
        </w:rPr>
        <w:t>发送邮件</w:t>
      </w:r>
      <w:r>
        <w:rPr>
          <w:rFonts w:ascii="微软雅黑" w:eastAsia="微软雅黑" w:hAnsi="微软雅黑" w:cs="黑体"/>
          <w:b/>
          <w:bCs/>
        </w:rPr>
        <w:t>:</w:t>
      </w:r>
      <w:r>
        <w:rPr>
          <w:rFonts w:ascii="微软雅黑" w:eastAsia="微软雅黑" w:hAnsi="微软雅黑" w:cs="黑体"/>
          <w:b/>
          <w:bCs/>
          <w:u w:val="single"/>
        </w:rPr>
        <w:t xml:space="preserve"> </w:t>
      </w:r>
      <w:r>
        <w:rPr>
          <w:rFonts w:ascii="微软雅黑" w:eastAsia="微软雅黑" w:hAnsi="微软雅黑" w:cs="黑体" w:hint="eastAsia"/>
          <w:b/>
          <w:bCs/>
          <w:u w:val="single"/>
        </w:rPr>
        <w:t>854834066</w:t>
      </w:r>
      <w:r>
        <w:rPr>
          <w:rFonts w:ascii="微软雅黑" w:eastAsia="微软雅黑" w:hAnsi="微软雅黑" w:cs="黑体"/>
          <w:b/>
          <w:bCs/>
          <w:u w:val="single"/>
        </w:rPr>
        <w:t>@qq.com</w:t>
      </w:r>
    </w:p>
    <w:p w:rsidR="00021411" w:rsidRDefault="00021411">
      <w:pPr>
        <w:spacing w:beforeLines="50" w:line="360" w:lineRule="auto"/>
        <w:ind w:right="142"/>
        <w:rPr>
          <w:rFonts w:ascii="微软雅黑" w:eastAsia="微软雅黑" w:hAnsi="微软雅黑" w:cs="宋体"/>
          <w:b/>
          <w:bCs/>
          <w:i/>
          <w:u w:val="single"/>
        </w:rPr>
      </w:pPr>
      <w:r>
        <w:rPr>
          <w:rFonts w:ascii="微软雅黑" w:eastAsia="微软雅黑" w:hAnsi="微软雅黑" w:cs="黑体"/>
          <w:b/>
          <w:bCs/>
        </w:rPr>
        <w:t>3.</w:t>
      </w:r>
      <w:r>
        <w:rPr>
          <w:rFonts w:ascii="微软雅黑" w:eastAsia="微软雅黑" w:hAnsi="微软雅黑" w:cs="黑体" w:hint="eastAsia"/>
          <w:b/>
          <w:bCs/>
        </w:rPr>
        <w:t>直接传真回执此表</w:t>
      </w:r>
      <w:r>
        <w:rPr>
          <w:rFonts w:ascii="微软雅黑" w:eastAsia="微软雅黑" w:hAnsi="微软雅黑" w:cs="黑体"/>
          <w:b/>
          <w:bCs/>
        </w:rPr>
        <w:t>:</w:t>
      </w:r>
      <w:r>
        <w:rPr>
          <w:rFonts w:ascii="微软雅黑" w:eastAsia="微软雅黑" w:hAnsi="微软雅黑" w:cs="黑体"/>
          <w:b/>
          <w:bCs/>
          <w:u w:val="single"/>
        </w:rPr>
        <w:t xml:space="preserve">   0</w:t>
      </w:r>
      <w:r>
        <w:rPr>
          <w:rFonts w:ascii="微软雅黑" w:eastAsia="微软雅黑" w:hAnsi="微软雅黑" w:cs="黑体" w:hint="eastAsia"/>
          <w:b/>
          <w:bCs/>
          <w:u w:val="single"/>
        </w:rPr>
        <w:t>533-2591717</w:t>
      </w:r>
      <w:r>
        <w:rPr>
          <w:rFonts w:ascii="微软雅黑" w:eastAsia="微软雅黑" w:hAnsi="微软雅黑" w:cs="黑体" w:hint="eastAsia"/>
          <w:b/>
          <w:bCs/>
        </w:rPr>
        <w:t xml:space="preserve">  4.业务人：</w:t>
      </w:r>
      <w:r w:rsidR="00C513B7">
        <w:rPr>
          <w:rFonts w:ascii="微软雅黑" w:eastAsia="微软雅黑" w:hAnsi="微软雅黑" w:cs="黑体" w:hint="eastAsia"/>
          <w:b/>
          <w:bCs/>
          <w:u w:val="single"/>
        </w:rPr>
        <w:t>常晓丽</w:t>
      </w:r>
      <w:r>
        <w:rPr>
          <w:rFonts w:ascii="微软雅黑" w:eastAsia="微软雅黑" w:hAnsi="微软雅黑" w:cs="黑体" w:hint="eastAsia"/>
          <w:b/>
          <w:bCs/>
          <w:u w:val="single"/>
        </w:rPr>
        <w:t xml:space="preserve">            </w:t>
      </w:r>
    </w:p>
    <w:p w:rsidR="00021411" w:rsidRDefault="00021411">
      <w:pPr>
        <w:rPr>
          <w:rFonts w:ascii="微软雅黑" w:eastAsia="微软雅黑" w:hAnsi="微软雅黑" w:cs="黑体"/>
          <w:b/>
          <w:bCs/>
          <w:i/>
        </w:rPr>
      </w:pPr>
      <w:r>
        <w:rPr>
          <w:rFonts w:ascii="微软雅黑" w:eastAsia="微软雅黑" w:hAnsi="微软雅黑" w:cs="宋体" w:hint="eastAsia"/>
        </w:rPr>
        <w:t>公司</w:t>
      </w:r>
      <w:r>
        <w:rPr>
          <w:rFonts w:ascii="微软雅黑" w:eastAsia="微软雅黑" w:hAnsi="微软雅黑" w:cs="宋体"/>
        </w:rPr>
        <w:t>名称</w:t>
      </w:r>
      <w:r>
        <w:rPr>
          <w:rFonts w:ascii="微软雅黑" w:eastAsia="微软雅黑" w:hAnsi="微软雅黑" w:cs="宋体" w:hint="eastAsia"/>
        </w:rPr>
        <w:t>（发票抬头）：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  <w:u w:val="single"/>
        </w:rPr>
        <w:t xml:space="preserve">     </w:t>
      </w:r>
    </w:p>
    <w:p w:rsidR="00021411" w:rsidRDefault="00021411">
      <w:pPr>
        <w:rPr>
          <w:rFonts w:ascii="微软雅黑" w:eastAsia="微软雅黑" w:hAnsi="微软雅黑" w:cs="宋体"/>
          <w:u w:val="single"/>
        </w:rPr>
      </w:pPr>
      <w:r>
        <w:rPr>
          <w:rFonts w:ascii="微软雅黑" w:eastAsia="微软雅黑" w:hAnsi="微软雅黑" w:cs="宋体" w:hint="eastAsia"/>
        </w:rPr>
        <w:t>会刊中宣传公司名称（如一致可不填）：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</w:p>
    <w:p w:rsidR="00021411" w:rsidRDefault="00021411">
      <w:pPr>
        <w:rPr>
          <w:rFonts w:ascii="微软雅黑" w:eastAsia="微软雅黑" w:hAnsi="微软雅黑"/>
          <w:i/>
        </w:rPr>
      </w:pPr>
      <w:r>
        <w:rPr>
          <w:rFonts w:ascii="微软雅黑" w:eastAsia="微软雅黑" w:hAnsi="微软雅黑"/>
          <w:i/>
          <w:color w:val="E36C0A"/>
          <w:sz w:val="22"/>
          <w:lang w:val="en-US"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5" o:spid="_x0000_s1082" type="#_x0000_t32" style="position:absolute;margin-left:-16.8pt;margin-top:14.85pt;width:483.05pt;height:0;z-index:25165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" strokecolor="#40a7c2">
            <v:stroke dashstyle="dashDot"/>
          </v:shape>
        </w:pict>
      </w:r>
    </w:p>
    <w:p w:rsidR="00021411" w:rsidRDefault="00021411">
      <w:pPr>
        <w:rPr>
          <w:rFonts w:ascii="微软雅黑" w:eastAsia="微软雅黑" w:hAnsi="微软雅黑" w:cs="宋体"/>
          <w:u w:val="single"/>
        </w:rPr>
      </w:pPr>
      <w:r>
        <w:rPr>
          <w:rFonts w:ascii="微软雅黑" w:eastAsia="微软雅黑" w:hAnsi="微软雅黑" w:cs="宋体" w:hint="eastAsia"/>
          <w:b/>
          <w:bCs/>
          <w:color w:val="0070C0"/>
          <w:sz w:val="24"/>
          <w:szCs w:val="24"/>
        </w:rPr>
        <w:t>参会代表</w:t>
      </w:r>
      <w:r>
        <w:rPr>
          <w:rFonts w:ascii="微软雅黑" w:eastAsia="微软雅黑" w:hAnsi="微软雅黑" w:cs="宋体"/>
          <w:b/>
          <w:bCs/>
          <w:color w:val="0070C0"/>
          <w:sz w:val="24"/>
          <w:szCs w:val="24"/>
        </w:rPr>
        <w:t xml:space="preserve">1 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 w:cs="宋体" w:hint="eastAsia"/>
        </w:rPr>
        <w:t xml:space="preserve">姓名 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  <w:u w:val="single"/>
        </w:rPr>
        <w:t xml:space="preserve">       </w:t>
      </w:r>
      <w:r>
        <w:rPr>
          <w:rFonts w:ascii="微软雅黑" w:eastAsia="微软雅黑" w:hAnsi="微软雅黑" w:cs="宋体" w:hint="eastAsia"/>
        </w:rPr>
        <w:t xml:space="preserve">  职位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</w:rPr>
        <w:t>手机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</w:p>
    <w:p w:rsidR="00021411" w:rsidRDefault="00021411">
      <w:pPr>
        <w:ind w:firstLineChars="300" w:firstLine="600"/>
        <w:rPr>
          <w:rFonts w:ascii="微软雅黑" w:eastAsia="微软雅黑" w:hAnsi="微软雅黑"/>
          <w:i/>
        </w:rPr>
      </w:pPr>
      <w:r>
        <w:rPr>
          <w:rFonts w:ascii="微软雅黑" w:eastAsia="微软雅黑" w:hAnsi="微软雅黑" w:cs="宋体"/>
        </w:rPr>
        <w:t xml:space="preserve">E-mail/QQ 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</w:rPr>
        <w:t>电话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  <w:u w:val="single"/>
        </w:rPr>
        <w:t xml:space="preserve">                   </w:t>
      </w:r>
      <w:r>
        <w:rPr>
          <w:rFonts w:ascii="微软雅黑" w:eastAsia="微软雅黑" w:hAnsi="微软雅黑" w:cs="宋体" w:hint="eastAsia"/>
        </w:rPr>
        <w:t>传真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</w:p>
    <w:p w:rsidR="00021411" w:rsidRDefault="00021411">
      <w:pPr>
        <w:spacing w:before="120" w:after="120"/>
        <w:ind w:right="142"/>
        <w:rPr>
          <w:rFonts w:ascii="微软雅黑" w:eastAsia="微软雅黑" w:hAnsi="微软雅黑" w:cs="宋体"/>
          <w:b/>
          <w:bCs/>
          <w:i/>
          <w:color w:val="FABF8F"/>
          <w:sz w:val="24"/>
          <w:szCs w:val="24"/>
          <w:u w:val="single"/>
        </w:rPr>
      </w:pPr>
      <w:r>
        <w:rPr>
          <w:rFonts w:ascii="微软雅黑" w:eastAsia="微软雅黑" w:hAnsi="微软雅黑" w:cs="宋体" w:hint="eastAsia"/>
          <w:b/>
          <w:bCs/>
          <w:color w:val="0070C0"/>
          <w:sz w:val="24"/>
          <w:szCs w:val="24"/>
        </w:rPr>
        <w:t>参会代表</w:t>
      </w:r>
      <w:r>
        <w:rPr>
          <w:rFonts w:ascii="微软雅黑" w:eastAsia="微软雅黑" w:hAnsi="微软雅黑" w:cs="宋体"/>
          <w:b/>
          <w:bCs/>
          <w:color w:val="0070C0"/>
          <w:sz w:val="24"/>
          <w:szCs w:val="24"/>
        </w:rPr>
        <w:t xml:space="preserve">2 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 w:cs="宋体" w:hint="eastAsia"/>
        </w:rPr>
        <w:t>姓名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  <w:u w:val="single"/>
        </w:rPr>
        <w:t xml:space="preserve">                </w:t>
      </w:r>
      <w:r>
        <w:rPr>
          <w:rFonts w:ascii="微软雅黑" w:eastAsia="微软雅黑" w:hAnsi="微软雅黑" w:cs="宋体" w:hint="eastAsia"/>
        </w:rPr>
        <w:t>职位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  <w:u w:val="single"/>
        </w:rPr>
        <w:t xml:space="preserve">                   </w:t>
      </w:r>
      <w:r>
        <w:rPr>
          <w:rFonts w:ascii="微软雅黑" w:eastAsia="微软雅黑" w:hAnsi="微软雅黑" w:cs="宋体" w:hint="eastAsia"/>
        </w:rPr>
        <w:t>手机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</w:p>
    <w:p w:rsidR="00021411" w:rsidRDefault="00021411">
      <w:pPr>
        <w:spacing w:before="120" w:after="120"/>
        <w:ind w:right="142" w:firstLineChars="300" w:firstLine="600"/>
        <w:rPr>
          <w:rFonts w:ascii="微软雅黑" w:eastAsia="微软雅黑" w:hAnsi="微软雅黑" w:cs="宋体"/>
          <w:u w:val="single"/>
        </w:rPr>
      </w:pPr>
      <w:r>
        <w:rPr>
          <w:rFonts w:ascii="微软雅黑" w:eastAsia="微软雅黑" w:hAnsi="微软雅黑" w:cs="Times New Roman"/>
          <w:i/>
          <w:color w:val="E36C0A"/>
          <w:lang w:val="en-US" w:eastAsia="zh-CN"/>
        </w:rPr>
        <w:pict>
          <v:shape id="直接箭头连接符 4" o:spid="_x0000_s1081" type="#_x0000_t32" style="position:absolute;left:0;text-align:left;margin-left:-14.3pt;margin-top:36.1pt;width:483.05pt;height:0;z-index:25165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" strokecolor="#40a7c2">
            <v:stroke dashstyle="dashDot"/>
          </v:shape>
        </w:pict>
      </w:r>
      <w:r>
        <w:rPr>
          <w:rFonts w:ascii="微软雅黑" w:eastAsia="微软雅黑" w:hAnsi="微软雅黑" w:cs="宋体"/>
        </w:rPr>
        <w:t>E-mail/QQ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  <w:u w:val="single"/>
        </w:rPr>
        <w:t xml:space="preserve">             </w:t>
      </w:r>
      <w:r>
        <w:rPr>
          <w:rFonts w:ascii="微软雅黑" w:eastAsia="微软雅黑" w:hAnsi="微软雅黑" w:cs="宋体" w:hint="eastAsia"/>
        </w:rPr>
        <w:t>电话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  <w:u w:val="single"/>
        </w:rPr>
        <w:t xml:space="preserve">                     </w:t>
      </w:r>
      <w:r>
        <w:rPr>
          <w:rFonts w:ascii="微软雅黑" w:eastAsia="微软雅黑" w:hAnsi="微软雅黑" w:cs="宋体" w:hint="eastAsia"/>
        </w:rPr>
        <w:t>传真</w:t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/>
          <w:u w:val="single"/>
        </w:rPr>
        <w:tab/>
      </w:r>
      <w:r>
        <w:rPr>
          <w:rFonts w:ascii="微软雅黑" w:eastAsia="微软雅黑" w:hAnsi="微软雅黑" w:cs="宋体" w:hint="eastAsia"/>
          <w:u w:val="single"/>
        </w:rPr>
        <w:t xml:space="preserve">  </w:t>
      </w:r>
    </w:p>
    <w:p w:rsidR="00021411" w:rsidRDefault="00021411">
      <w:pPr>
        <w:spacing w:before="120" w:after="120"/>
        <w:ind w:right="142"/>
        <w:rPr>
          <w:rFonts w:ascii="微软雅黑" w:eastAsia="微软雅黑" w:hAnsi="微软雅黑"/>
          <w:i/>
          <w:color w:val="0070C0"/>
        </w:rPr>
      </w:pPr>
      <w:r>
        <w:rPr>
          <w:rFonts w:ascii="微软雅黑" w:eastAsia="微软雅黑" w:hAnsi="微软雅黑" w:cs="宋体" w:hint="eastAsia"/>
          <w:b/>
          <w:bCs/>
          <w:color w:val="0070C0"/>
        </w:rPr>
        <w:t>您最想接洽的企业（类型）</w:t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</w:p>
    <w:p w:rsidR="00021411" w:rsidRDefault="00021411">
      <w:pPr>
        <w:spacing w:before="120" w:after="120"/>
        <w:ind w:right="142"/>
        <w:rPr>
          <w:rFonts w:ascii="微软雅黑" w:eastAsia="微软雅黑" w:hAnsi="微软雅黑"/>
          <w:b/>
          <w:bCs/>
          <w:i/>
          <w:color w:val="0070C0"/>
        </w:rPr>
      </w:pPr>
      <w:r>
        <w:rPr>
          <w:rFonts w:ascii="微软雅黑" w:eastAsia="微软雅黑" w:hAnsi="微软雅黑" w:cs="宋体" w:hint="eastAsia"/>
          <w:b/>
          <w:bCs/>
          <w:color w:val="0070C0"/>
        </w:rPr>
        <w:t>您最关注的市场热点话题</w:t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  <w:r>
        <w:rPr>
          <w:rFonts w:ascii="微软雅黑" w:eastAsia="微软雅黑" w:hAnsi="微软雅黑" w:cs="宋体"/>
          <w:b/>
          <w:bCs/>
          <w:color w:val="0070C0"/>
          <w:u w:val="single"/>
        </w:rPr>
        <w:tab/>
      </w:r>
    </w:p>
    <w:p w:rsidR="00021411" w:rsidRDefault="00021411">
      <w:pPr>
        <w:spacing w:before="120" w:after="120"/>
        <w:ind w:right="142"/>
        <w:rPr>
          <w:rFonts w:ascii="微软雅黑" w:eastAsia="微软雅黑" w:hAnsi="微软雅黑"/>
          <w:b/>
          <w:bCs/>
          <w:i/>
          <w:color w:val="4F81BD"/>
        </w:rPr>
      </w:pPr>
      <w:r>
        <w:rPr>
          <w:rFonts w:ascii="微软雅黑" w:eastAsia="微软雅黑" w:hAnsi="微软雅黑" w:cs="宋体" w:hint="eastAsia"/>
          <w:b/>
          <w:bCs/>
          <w:color w:val="0070C0"/>
        </w:rPr>
        <w:t>酒店预订：</w:t>
      </w:r>
      <w:r>
        <w:rPr>
          <w:rFonts w:ascii="微软雅黑" w:eastAsia="微软雅黑" w:hAnsi="微软雅黑" w:cs="宋体" w:hint="eastAsia"/>
          <w:b/>
          <w:bCs/>
          <w:color w:val="E36C0A"/>
        </w:rPr>
        <w:t xml:space="preserve"> </w:t>
      </w:r>
      <w:r>
        <w:rPr>
          <w:rFonts w:ascii="微软雅黑" w:eastAsia="微软雅黑" w:hAnsi="微软雅黑" w:cs="宋体" w:hint="eastAsia"/>
        </w:rPr>
        <w:t xml:space="preserve">□是  □否   </w:t>
      </w:r>
      <w:r>
        <w:rPr>
          <w:rFonts w:ascii="微软雅黑" w:eastAsia="微软雅黑" w:hAnsi="微软雅黑" w:cs="宋体" w:hint="eastAsia"/>
          <w:color w:val="0070C0"/>
        </w:rPr>
        <w:t xml:space="preserve">  </w:t>
      </w:r>
      <w:r>
        <w:rPr>
          <w:rFonts w:ascii="微软雅黑" w:eastAsia="微软雅黑" w:hAnsi="微软雅黑" w:cs="宋体" w:hint="eastAsia"/>
          <w:b/>
          <w:bCs/>
          <w:color w:val="0070C0"/>
        </w:rPr>
        <w:t>取票方式：</w:t>
      </w:r>
      <w:r>
        <w:rPr>
          <w:rFonts w:ascii="微软雅黑" w:eastAsia="微软雅黑" w:hAnsi="微软雅黑" w:cs="宋体" w:hint="eastAsia"/>
        </w:rPr>
        <w:t>□现场自取□提前邮寄</w:t>
      </w:r>
    </w:p>
    <w:p w:rsidR="00021411" w:rsidRDefault="00021411">
      <w:pPr>
        <w:snapToGrid w:val="0"/>
        <w:spacing w:before="120" w:after="120"/>
        <w:ind w:right="142"/>
        <w:rPr>
          <w:rFonts w:ascii="微软雅黑" w:eastAsia="微软雅黑" w:hAnsi="微软雅黑" w:cs="宋体"/>
        </w:rPr>
      </w:pPr>
    </w:p>
    <w:p w:rsidR="00021411" w:rsidRDefault="00021411">
      <w:pPr>
        <w:snapToGrid w:val="0"/>
        <w:spacing w:before="120" w:after="120"/>
        <w:ind w:right="142"/>
        <w:rPr>
          <w:rFonts w:ascii="微软雅黑" w:eastAsia="微软雅黑" w:hAnsi="微软雅黑" w:cs="宋体"/>
        </w:rPr>
      </w:pPr>
      <w:r>
        <w:rPr>
          <w:rFonts w:ascii="微软雅黑" w:eastAsia="微软雅黑" w:hAnsi="微软雅黑" w:cs="宋体" w:hint="eastAsia"/>
        </w:rPr>
        <w:t>收费标准：</w:t>
      </w:r>
      <w:r>
        <w:rPr>
          <w:rFonts w:ascii="微软雅黑" w:eastAsia="微软雅黑" w:hAnsi="微软雅黑" w:cs="宋体"/>
        </w:rPr>
        <w:t xml:space="preserve"> RMB </w:t>
      </w:r>
      <w:r>
        <w:rPr>
          <w:rFonts w:ascii="微软雅黑" w:eastAsia="微软雅黑" w:hAnsi="微软雅黑" w:cs="宋体" w:hint="eastAsia"/>
        </w:rPr>
        <w:t>3000</w:t>
      </w:r>
      <w:r>
        <w:rPr>
          <w:rFonts w:ascii="微软雅黑" w:eastAsia="微软雅黑" w:hAnsi="微软雅黑" w:cs="宋体"/>
        </w:rPr>
        <w:t>/</w:t>
      </w:r>
      <w:r>
        <w:rPr>
          <w:rFonts w:ascii="微软雅黑" w:eastAsia="微软雅黑" w:hAnsi="微软雅黑" w:cs="宋体" w:hint="eastAsia"/>
        </w:rPr>
        <w:t>人（费用包含会务费、资料费、9月4日晚餐，9月5日午餐及晚餐</w:t>
      </w:r>
      <w:r>
        <w:rPr>
          <w:rFonts w:ascii="微软雅黑" w:eastAsia="微软雅黑" w:hAnsi="微软雅黑" w:cs="宋体"/>
        </w:rPr>
        <w:t>、</w:t>
      </w:r>
      <w:r>
        <w:rPr>
          <w:rFonts w:ascii="微软雅黑" w:eastAsia="微软雅黑" w:hAnsi="微软雅黑" w:cs="宋体" w:hint="eastAsia"/>
        </w:rPr>
        <w:t>9月6日商务活动费用；</w:t>
      </w:r>
      <w:r>
        <w:rPr>
          <w:rFonts w:ascii="微软雅黑" w:eastAsia="微软雅黑" w:hAnsi="微软雅黑" w:cs="宋体" w:hint="eastAsia"/>
          <w:b/>
          <w:color w:val="0070C0"/>
        </w:rPr>
        <w:t>不包含住宿、</w:t>
      </w:r>
      <w:r>
        <w:rPr>
          <w:rFonts w:ascii="微软雅黑" w:eastAsia="微软雅黑" w:hAnsi="微软雅黑" w:cs="宋体"/>
          <w:b/>
          <w:color w:val="0070C0"/>
        </w:rPr>
        <w:t>交通</w:t>
      </w:r>
      <w:r>
        <w:rPr>
          <w:rFonts w:ascii="微软雅黑" w:eastAsia="微软雅黑" w:hAnsi="微软雅黑" w:cs="宋体" w:hint="eastAsia"/>
          <w:b/>
          <w:color w:val="0070C0"/>
        </w:rPr>
        <w:t>、</w:t>
      </w:r>
      <w:r>
        <w:rPr>
          <w:rFonts w:ascii="微软雅黑" w:eastAsia="微软雅黑" w:hAnsi="微软雅黑" w:cs="宋体"/>
          <w:b/>
          <w:color w:val="0070C0"/>
        </w:rPr>
        <w:t>其他</w:t>
      </w:r>
      <w:r>
        <w:rPr>
          <w:rFonts w:ascii="微软雅黑" w:eastAsia="微软雅黑" w:hAnsi="微软雅黑" w:cs="宋体" w:hint="eastAsia"/>
          <w:b/>
          <w:color w:val="0070C0"/>
        </w:rPr>
        <w:t>费用.</w:t>
      </w:r>
      <w:r>
        <w:rPr>
          <w:rFonts w:ascii="微软雅黑" w:eastAsia="微软雅黑" w:hAnsi="微软雅黑" w:cs="宋体" w:hint="eastAsia"/>
        </w:rPr>
        <w:t>）</w:t>
      </w:r>
    </w:p>
    <w:p w:rsidR="00021411" w:rsidRDefault="00021411">
      <w:pPr>
        <w:snapToGrid w:val="0"/>
        <w:spacing w:before="120" w:after="120"/>
        <w:ind w:right="142"/>
        <w:rPr>
          <w:rFonts w:ascii="微软雅黑" w:eastAsia="微软雅黑" w:hAnsi="微软雅黑"/>
          <w:b/>
          <w:i/>
          <w:sz w:val="24"/>
        </w:rPr>
      </w:pPr>
      <w:r>
        <w:rPr>
          <w:rFonts w:ascii="微软雅黑" w:eastAsia="微软雅黑" w:hAnsi="微软雅黑" w:cs="宋体" w:hint="eastAsia"/>
          <w:b/>
          <w:sz w:val="24"/>
        </w:rPr>
        <w:t>汇款单位：山东隆众信息技术有限公司</w:t>
      </w:r>
    </w:p>
    <w:p w:rsidR="00021411" w:rsidRDefault="00021411">
      <w:pPr>
        <w:snapToGrid w:val="0"/>
        <w:spacing w:before="120" w:after="120"/>
        <w:ind w:right="142"/>
        <w:rPr>
          <w:rFonts w:ascii="微软雅黑" w:eastAsia="微软雅黑" w:hAnsi="微软雅黑"/>
          <w:b/>
          <w:i/>
          <w:sz w:val="24"/>
        </w:rPr>
      </w:pPr>
      <w:r>
        <w:rPr>
          <w:rFonts w:ascii="微软雅黑" w:eastAsia="微软雅黑" w:hAnsi="微软雅黑" w:cs="宋体" w:hint="eastAsia"/>
          <w:b/>
          <w:sz w:val="24"/>
        </w:rPr>
        <w:t>汇款账号：</w:t>
      </w:r>
      <w:r>
        <w:rPr>
          <w:rFonts w:ascii="微软雅黑" w:eastAsia="微软雅黑" w:hAnsi="微软雅黑" w:cs="宋体"/>
          <w:b/>
          <w:sz w:val="24"/>
        </w:rPr>
        <w:t>1525 6101 0400 38017</w:t>
      </w:r>
    </w:p>
    <w:p w:rsidR="00021411" w:rsidRDefault="00021411">
      <w:pPr>
        <w:snapToGrid w:val="0"/>
        <w:spacing w:before="120" w:after="120"/>
        <w:ind w:right="142"/>
        <w:rPr>
          <w:rFonts w:ascii="微软雅黑" w:eastAsia="微软雅黑" w:hAnsi="微软雅黑" w:cs="宋体" w:hint="eastAsia"/>
          <w:b/>
          <w:sz w:val="24"/>
        </w:rPr>
      </w:pPr>
      <w:r>
        <w:rPr>
          <w:rFonts w:ascii="微软雅黑" w:eastAsia="微软雅黑" w:hAnsi="微软雅黑" w:cs="宋体" w:hint="eastAsia"/>
          <w:b/>
          <w:sz w:val="24"/>
        </w:rPr>
        <w:t>开户行：中国农业银行淄博高新技术产业开发区支行</w:t>
      </w:r>
    </w:p>
    <w:p w:rsidR="00021411" w:rsidRDefault="00021411">
      <w:pPr>
        <w:spacing w:after="120"/>
        <w:rPr>
          <w:rFonts w:ascii="楷体" w:eastAsia="楷体" w:hAnsi="楷体" w:cs="楷体" w:hint="eastAsia"/>
          <w:b/>
          <w:sz w:val="21"/>
          <w:szCs w:val="21"/>
        </w:rPr>
      </w:pPr>
    </w:p>
    <w:sectPr w:rsidR="00021411">
      <w:pgSz w:w="11906" w:h="16838"/>
      <w:pgMar w:top="1984" w:right="1080" w:bottom="1440" w:left="1080" w:header="0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AF2" w:rsidRDefault="00227AF2" w:rsidP="003371FF">
      <w:r>
        <w:separator/>
      </w:r>
    </w:p>
  </w:endnote>
  <w:endnote w:type="continuationSeparator" w:id="0">
    <w:p w:rsidR="00227AF2" w:rsidRDefault="00227AF2" w:rsidP="003371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AF2" w:rsidRDefault="00227AF2" w:rsidP="003371FF">
      <w:r>
        <w:separator/>
      </w:r>
    </w:p>
  </w:footnote>
  <w:footnote w:type="continuationSeparator" w:id="0">
    <w:p w:rsidR="00227AF2" w:rsidRDefault="00227AF2" w:rsidP="003371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824BA6"/>
    <w:multiLevelType w:val="multilevel"/>
    <w:tmpl w:val="7C824B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44A1A"/>
    <w:rsid w:val="000131EE"/>
    <w:rsid w:val="00021411"/>
    <w:rsid w:val="00050B73"/>
    <w:rsid w:val="000559F0"/>
    <w:rsid w:val="000B1AFF"/>
    <w:rsid w:val="000B75CA"/>
    <w:rsid w:val="00144A1A"/>
    <w:rsid w:val="001566E3"/>
    <w:rsid w:val="001964E4"/>
    <w:rsid w:val="001C1FA4"/>
    <w:rsid w:val="00227AF2"/>
    <w:rsid w:val="00254808"/>
    <w:rsid w:val="002665CB"/>
    <w:rsid w:val="0026704C"/>
    <w:rsid w:val="002F4C1E"/>
    <w:rsid w:val="003119E1"/>
    <w:rsid w:val="00322F5B"/>
    <w:rsid w:val="003371FF"/>
    <w:rsid w:val="00365535"/>
    <w:rsid w:val="003B4E28"/>
    <w:rsid w:val="00400197"/>
    <w:rsid w:val="00400C8B"/>
    <w:rsid w:val="004164DC"/>
    <w:rsid w:val="004A7526"/>
    <w:rsid w:val="004E5B51"/>
    <w:rsid w:val="004F591C"/>
    <w:rsid w:val="005971E5"/>
    <w:rsid w:val="005F3359"/>
    <w:rsid w:val="00621605"/>
    <w:rsid w:val="00627383"/>
    <w:rsid w:val="006B3437"/>
    <w:rsid w:val="006B7006"/>
    <w:rsid w:val="006C3FFE"/>
    <w:rsid w:val="0076381D"/>
    <w:rsid w:val="00813631"/>
    <w:rsid w:val="0082576F"/>
    <w:rsid w:val="008863A9"/>
    <w:rsid w:val="0091602E"/>
    <w:rsid w:val="00941873"/>
    <w:rsid w:val="00962E99"/>
    <w:rsid w:val="00991597"/>
    <w:rsid w:val="009C7A3F"/>
    <w:rsid w:val="00A4371F"/>
    <w:rsid w:val="00B16524"/>
    <w:rsid w:val="00B23E0F"/>
    <w:rsid w:val="00BD5A62"/>
    <w:rsid w:val="00BE5B0E"/>
    <w:rsid w:val="00C079B0"/>
    <w:rsid w:val="00C250C3"/>
    <w:rsid w:val="00C51214"/>
    <w:rsid w:val="00C513B7"/>
    <w:rsid w:val="00CC0527"/>
    <w:rsid w:val="00CD40D7"/>
    <w:rsid w:val="00D13625"/>
    <w:rsid w:val="00D27CDD"/>
    <w:rsid w:val="00D63BDC"/>
    <w:rsid w:val="00D85A8F"/>
    <w:rsid w:val="00DF0598"/>
    <w:rsid w:val="00EB3CF4"/>
    <w:rsid w:val="00EE024B"/>
    <w:rsid w:val="00EF0880"/>
    <w:rsid w:val="00EF6868"/>
    <w:rsid w:val="00F23980"/>
    <w:rsid w:val="00FF038D"/>
    <w:rsid w:val="0439288D"/>
    <w:rsid w:val="053B7514"/>
    <w:rsid w:val="056E3A10"/>
    <w:rsid w:val="193F0715"/>
    <w:rsid w:val="1A021FFF"/>
    <w:rsid w:val="28886EAD"/>
    <w:rsid w:val="302C12C5"/>
    <w:rsid w:val="3046218B"/>
    <w:rsid w:val="3AF9742A"/>
    <w:rsid w:val="3CA856E1"/>
    <w:rsid w:val="42485529"/>
    <w:rsid w:val="43006314"/>
    <w:rsid w:val="437B4923"/>
    <w:rsid w:val="4DD172CA"/>
    <w:rsid w:val="5CA5317D"/>
    <w:rsid w:val="62F9035E"/>
    <w:rsid w:val="72777711"/>
    <w:rsid w:val="73EF52D6"/>
    <w:rsid w:val="7F7E0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直接箭头连接符 4"/>
        <o:r id="V:Rule2" type="connector" idref="#直接箭头连接符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000FF"/>
      <w:u w:val="single"/>
    </w:rPr>
  </w:style>
  <w:style w:type="character" w:styleId="a4">
    <w:name w:val="Strong"/>
    <w:uiPriority w:val="22"/>
    <w:qFormat/>
    <w:rPr>
      <w:b/>
      <w:bCs/>
    </w:rPr>
  </w:style>
  <w:style w:type="character" w:customStyle="1" w:styleId="Char">
    <w:name w:val="页脚 Char"/>
    <w:link w:val="a5"/>
    <w:uiPriority w:val="99"/>
    <w:semiHidden/>
    <w:rPr>
      <w:sz w:val="18"/>
      <w:szCs w:val="18"/>
    </w:rPr>
  </w:style>
  <w:style w:type="character" w:customStyle="1" w:styleId="unnamed11">
    <w:name w:val="unnamed11"/>
    <w:qFormat/>
    <w:rPr>
      <w:rFonts w:ascii="Arial" w:hAnsi="Arial" w:cs="Arial" w:hint="default"/>
      <w:sz w:val="22"/>
      <w:szCs w:val="22"/>
    </w:rPr>
  </w:style>
  <w:style w:type="paragraph" w:styleId="a6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a5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7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308</Words>
  <Characters>1758</Characters>
  <Application>Microsoft Office Word</Application>
  <DocSecurity>0</DocSecurity>
  <Lines>14</Lines>
  <Paragraphs>4</Paragraphs>
  <ScaleCrop>false</ScaleCrop>
  <Company>Microsoft</Company>
  <LinksUpToDate>false</LinksUpToDate>
  <CharactersWithSpaces>2062</CharactersWithSpaces>
  <SharedDoc>false</SharedDoc>
  <HLinks>
    <vt:vector size="6" baseType="variant">
      <vt:variant>
        <vt:i4>1051759976</vt:i4>
      </vt:variant>
      <vt:variant>
        <vt:i4>0</vt:i4>
      </vt:variant>
      <vt:variant>
        <vt:i4>0</vt:i4>
      </vt:variant>
      <vt:variant>
        <vt:i4>5</vt:i4>
      </vt:variant>
      <vt:variant>
        <vt:lpwstr>mailto:参会确认函——请填写此页表格传真至0533-2591763或邮件至wangzhaoyz@163.com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2018-07-17T06:23:00Z</dcterms:created>
  <dcterms:modified xsi:type="dcterms:W3CDTF">2018-07-17T06:23:00Z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